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512B94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C7992" w:rsidRPr="004C7992">
        <w:rPr>
          <w:rStyle w:val="Siln"/>
        </w:rPr>
        <w:t xml:space="preserve">Nákup </w:t>
      </w:r>
      <w:proofErr w:type="spellStart"/>
      <w:r w:rsidR="004C7992" w:rsidRPr="004C7992">
        <w:rPr>
          <w:rStyle w:val="Siln"/>
        </w:rPr>
        <w:t>eLTO</w:t>
      </w:r>
      <w:proofErr w:type="spellEnd"/>
      <w:r w:rsidR="004C7992" w:rsidRPr="004C7992">
        <w:rPr>
          <w:rStyle w:val="Siln"/>
        </w:rPr>
        <w:t xml:space="preserve"> pro vytápění objektů ve správě OŘ Ústí nad Labem 2025-2027</w:t>
      </w:r>
      <w:r w:rsidRPr="00225D84">
        <w:rPr>
          <w:rFonts w:eastAsia="Times New Roman" w:cs="Times New Roman"/>
          <w:b/>
          <w:lang w:eastAsia="cs-CZ"/>
        </w:rPr>
        <w:t>“</w:t>
      </w:r>
      <w:r w:rsidRPr="00225D84">
        <w:rPr>
          <w:rFonts w:eastAsia="Times New Roman" w:cs="Times New Roman"/>
          <w:lang w:eastAsia="cs-CZ"/>
        </w:rPr>
        <w:t xml:space="preserve">, č.j. </w:t>
      </w:r>
      <w:r w:rsidR="00225D84" w:rsidRPr="00225D84">
        <w:rPr>
          <w:rFonts w:eastAsia="Times New Roman" w:cs="Times New Roman"/>
          <w:lang w:eastAsia="cs-CZ"/>
        </w:rPr>
        <w:t>24081/2025-SŽ-OŘ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25D8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25D8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5D84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C799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3042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09FE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F3042"/>
    <w:rsid w:val="00710200"/>
    <w:rsid w:val="008409FE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2025-09-01T12:06:00Z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